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E5" w:rsidRDefault="006A10E5" w:rsidP="002B4C25">
      <w:pPr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A10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Направления организации, формы и инструменты профориентационной работы с учащимися с ОВЗ и инвалидностью.</w:t>
      </w:r>
    </w:p>
    <w:p w:rsidR="006A10E5" w:rsidRDefault="006A10E5" w:rsidP="002B4C25">
      <w:pPr>
        <w:spacing w:after="0" w:line="240" w:lineRule="auto"/>
        <w:jc w:val="right"/>
        <w:rPr>
          <w:rStyle w:val="word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A10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Маковская Елена Витальевна</w:t>
      </w:r>
      <w:r w:rsidRPr="006A10E5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EA6378">
        <w:rPr>
          <w:rStyle w:val="word"/>
          <w:rFonts w:ascii="Times New Roman" w:hAnsi="Times New Roman" w:cs="Times New Roman"/>
          <w:i/>
          <w:sz w:val="28"/>
          <w:szCs w:val="28"/>
          <w:shd w:val="clear" w:color="auto" w:fill="FFFFFF"/>
        </w:rPr>
        <w:t>педагог-психолог</w:t>
      </w:r>
      <w:r w:rsidRPr="00EA637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МБОУ СОШ № 62,</w:t>
      </w:r>
      <w:r w:rsidRPr="00EA6378">
        <w:rPr>
          <w:rFonts w:ascii="Times New Roman" w:hAnsi="Times New Roman" w:cs="Times New Roman"/>
          <w:i/>
          <w:sz w:val="28"/>
          <w:szCs w:val="28"/>
        </w:rPr>
        <w:br/>
      </w:r>
      <w:r w:rsidRPr="00EA637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Ростовская область, Октябрьский район, сл. </w:t>
      </w:r>
      <w:r w:rsidRPr="00EA6378">
        <w:rPr>
          <w:rStyle w:val="word"/>
          <w:rFonts w:ascii="Times New Roman" w:hAnsi="Times New Roman" w:cs="Times New Roman"/>
          <w:i/>
          <w:sz w:val="28"/>
          <w:szCs w:val="28"/>
          <w:shd w:val="clear" w:color="auto" w:fill="FFFFFF"/>
        </w:rPr>
        <w:t>Красюковская</w:t>
      </w:r>
    </w:p>
    <w:p w:rsidR="00CA058E" w:rsidRPr="00EA6378" w:rsidRDefault="00CA058E" w:rsidP="002B4C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10E5" w:rsidRPr="00EA6378" w:rsidRDefault="00CA058E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                                                         </w:t>
      </w:r>
      <w:r w:rsidR="006A10E5" w:rsidRPr="006A10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АННОТАЦИЯ</w:t>
      </w:r>
      <w:r w:rsidR="006A10E5" w:rsidRPr="006A10E5">
        <w:rPr>
          <w:rFonts w:ascii="Times New Roman" w:hAnsi="Times New Roman" w:cs="Times New Roman"/>
          <w:color w:val="212529"/>
          <w:sz w:val="28"/>
          <w:szCs w:val="28"/>
        </w:rPr>
        <w:br/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профориентационной работы с учащимися с особенностями здоровья, инвалидностью, в среднем звене и старшей общеобразовательной школе в последнее время становится актуальной из-за увеличения количества детей и подростков данной категории. Учащиеся с особенными образовательными потребностями, инвалидностью обучаясь в инклюзивной школе, полностью включены в </w:t>
      </w:r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учебно</w:t>
      </w:r>
      <w:r w:rsidR="002B4C25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воспитательный</w:t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процесс, который реализует, в том числе, и профориентационное направление. Получение профессионального образования лицами с ограниченными возможностями здоровья, инвалидностью, после обучения в школе, зависят не только от качества, полученного в школе, образования, особенностей нарушения, влияния ближайшего социального окружения, но и от качества профориентационной работы в общеобразовательном учреждении с этой категорией школьников. Цель данной статьи – показать направления и способы организации профориентационной работы со школьниками, имеющими ограниченные возможности здоровья, инвалидностью, реализуемую общеобразовательным учреждением в целях оптимизации их профессионального самоопределения.</w:t>
      </w:r>
      <w:r w:rsidR="006A10E5" w:rsidRPr="00EA6378">
        <w:rPr>
          <w:rFonts w:ascii="Times New Roman" w:hAnsi="Times New Roman" w:cs="Times New Roman"/>
          <w:sz w:val="28"/>
          <w:szCs w:val="28"/>
        </w:rPr>
        <w:br/>
      </w:r>
      <w:r w:rsidR="006A10E5" w:rsidRPr="00EA63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слова:</w:t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учащиеся с ограниченными возможностями здоровья, инвалидностью, профессиональная ориентация, направления профориентационной работы, формы организации профориентационной работы.</w:t>
      </w:r>
    </w:p>
    <w:p w:rsidR="00D72EF9" w:rsidRDefault="006A10E5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Обучаясь в среднем звене (8-9 классы) и старших классах инклюзивной школы, учащиеся с ограниченными возможностями здоровья (ОВЗ), инвалидностью полностью включены в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учебно</w:t>
      </w:r>
      <w:r w:rsidR="002B4C25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воспитательный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процесс, в рамках которого планируется, организуется и проводится работа по профессиональной ориентации школьников. Профессиональная ориентация – это система целенаправленных мероприятий (медицинских,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психолого-педагогических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, социально-экономических), обеспечивающая профессиональное самоопределение с учётом индивидуальных особенностей личности и требований общества.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Считается, что к 15–16 годам у большинства учащихся складывается ориентация на сферу будущей профессии. Однако, по данным Центра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социально-профессионального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самоопределения Института содержания и методов обучения РАО, 50% старшеклассников не связывают выбор профессионального будущего со своими реальными возможностями и потребностями рынка труда; 46% респондентов ориентированы в выборе профессии на поддержку со стороны взрослых (родители, родственники, 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знакомые); 67% не имеют представления о научных основах выбора профессии, в т.ч. не владеют информацией о требованиях профессии к её «соискателю», не владеют умениями анализа своих возможностей в профессиональном выборе; 44% не обеспечены сведениями о возможностях обучения в интересующей сфере труда [4]. У многих из них отсутствует индивидуальный образовательный запрос, не сформирована личностная потребность во взвешенном выборе направления продолжения образования и не выражена готовность к последующей самореализации и дальнейшей профессиональной самоидентификации в новых экономических, социокультурных условиях. Анализ работ Л. С. Выготского, Б. Д. Эльконина, В. Г. Петровой, М. С.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Певзнер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, И. А. Зимней, А. В. Хуторского, А. Л. Журавлева, Н. Ф. Талызиной, Р. К.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Шакурова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, А. И. Щербакова и др., рассматривающих особенности детей с ограниченными возможностями здоровья и их социальную адаптацию, позволяет утверждать, что являются наиболее не способные к самостоятельному жизнеустройству [1]. Подростку с ОВЗ свойственна повышенная зависимость от обстоятельств жизни, неопределённость собственных желаний, их непостоянство и, в целом, пассивность жизненной позиции. Ясно, что процессы профессионального самоопределения у лиц с ОВЗ протекают ещё сложнее. В связи с этим для достижения доступности профессионального образования лицам с ограниченными возможностями здоровья, инвалидностью необходимо выстроить систему профориентационной работы в общеобразовательной школе так, чтобы такая система, с одной стороны, основывалась на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индивидуально-дифференцированном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подходе к обучающимся с ограниченными возможностями здоровья, инвалидностью, а с другой стороны реализовывала бы саму идею инклюзивного образования, которое базируется на следующих принципах: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– Ценность человека не зависит от его способностей и достижений.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– Право любого человека на общение и на то, чтобы быть услышанным.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– Возможность получения поддержки и дружбы.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– Достижение прогресса скорее в том, что люди могут делать, чем в том, что не могут.</w:t>
      </w: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Для эффективной профессиональной реабилитации учащихся с ОВЗ, инвалидностью необходима комплексная система профессиональной ориентации, которая позволит формировать мотивацию к трудовой деятельности, социализации, обеспечивая </w:t>
      </w:r>
      <w:proofErr w:type="spellStart"/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востребовательность</w:t>
      </w:r>
      <w:proofErr w:type="spellEnd"/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после обучения, возможность в дальнейшем внесению личного вклада в развитие общества данной категории обучающихся.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82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МБОУ СОШ № 62 реализуется м</w:t>
      </w:r>
      <w:r w:rsidR="00D72EF9">
        <w:rPr>
          <w:rFonts w:ascii="Times New Roman" w:hAnsi="Times New Roman" w:cs="Times New Roman"/>
          <w:sz w:val="28"/>
          <w:szCs w:val="28"/>
          <w:shd w:val="clear" w:color="auto" w:fill="FFFFFF"/>
        </w:rPr>
        <w:t>ежсетевое взаимодействие при организации профориентационной работы учащихся, в том числе с ОВЗ и инвалидностью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>,что</w:t>
      </w:r>
      <w:r w:rsidR="00D72E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приоритетным для специалистов образовательных учреждений. </w:t>
      </w:r>
    </w:p>
    <w:p w:rsidR="009659C6" w:rsidRDefault="00B65F6A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1359" cy="4211170"/>
            <wp:effectExtent l="19050" t="0" r="21291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9659C6" w:rsidRDefault="009659C6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59C6" w:rsidRDefault="009659C6" w:rsidP="00965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Рисунок 1- Межсетевое взаимодействие.  </w:t>
      </w:r>
    </w:p>
    <w:p w:rsidR="002B4C25" w:rsidRDefault="006A10E5" w:rsidP="00965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378">
        <w:rPr>
          <w:rFonts w:ascii="Times New Roman" w:hAnsi="Times New Roman" w:cs="Times New Roman"/>
          <w:sz w:val="28"/>
          <w:szCs w:val="28"/>
        </w:rPr>
        <w:br/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Основными направлениями профориентационной работы в МБОУ СОШ № 62 г. являются:</w:t>
      </w:r>
    </w:p>
    <w:p w:rsidR="002B4C25" w:rsidRDefault="006A10E5" w:rsidP="00965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1. Профориентационная работа с учащимися с ограниченными возможностями здоровья и инвалидностью. </w:t>
      </w:r>
    </w:p>
    <w:p w:rsidR="002B4C25" w:rsidRDefault="006A10E5" w:rsidP="00965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Психолого-педагогическое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сопровождение родителе</w:t>
      </w:r>
      <w:r w:rsidR="00AA6A1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й учащихся с ОВЗ, инвалидностью;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3. Работа со специалистами МБОУ СОШ (социальный педагог, старшая вожатая, зам. директора по ВР), классными руководителями с целью планирования и реализации профориентационной работы с учащимися, в том числе с ОВЗ и инвалидностью. </w:t>
      </w:r>
    </w:p>
    <w:p w:rsidR="002B4C25" w:rsidRDefault="006A10E5" w:rsidP="00965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направлением профориентационным для обучающихся с ОВЗ является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психолого-педагогическое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сопровождение учащихся. При организации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работы с учащимися с ОВЗ, инвалидностью используются как традиционные, так и нестандартные </w:t>
      </w:r>
      <w:proofErr w:type="gramStart"/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формы</w:t>
      </w:r>
      <w:proofErr w:type="gramEnd"/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инструменты профориентационной работы. По направлению реализации выделяют пассивные формы с информационной направленностью, а также обучающее и развивающее направление с активными формами трудового и профессионального ориентирования лиц с инвалидностью и ОВЗ [2]. 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МБОУ СОШ № 62 используются пассивные формы организации профориентационной работы с учащимися, в том числе с ОВЗ</w:t>
      </w:r>
      <w:r w:rsidR="008110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(ЗПР)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, инвалидностью: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профориентационные беседы и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мини-лекции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в рамках проведения тематической недели «Недели психологии» (ноябрь);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интерактивная экскурсия в ГБПОУ РО «Октябрьский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аграрно-технологический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техникум» в рамках программы 9-х классов «Отличное время?!», </w:t>
      </w:r>
    </w:p>
    <w:p w:rsidR="002B4C25" w:rsidRDefault="002B4C2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просмотр профориентационных </w:t>
      </w:r>
      <w:proofErr w:type="gramStart"/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видео-роликов</w:t>
      </w:r>
      <w:proofErr w:type="gramEnd"/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в 11 классе на занятиях по внеурочной деятельности «На </w:t>
      </w:r>
      <w:proofErr w:type="spellStart"/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позитиVе</w:t>
      </w:r>
      <w:proofErr w:type="spellEnd"/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профориентационное информирование, профориентационное просвещение; 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индивидуальная и групповая профориентационная диагностика;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профориентационная консультация (при участии психолога, членов семьи учащегося с ОВЗ, социального педагога, классного руководителя и др.), целью которой является актуализация и содействие перспективному развитию личностных (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индивидуально-профессиональных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) ресурсов (потенциала) учащегося с ОВЗ, инвалидностью создание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психолого-педагогических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условий для развития различных аспектов его жизнеспособности и жизнестойкости.</w:t>
      </w:r>
    </w:p>
    <w:p w:rsidR="002B4C25" w:rsidRDefault="002B4C2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реализация программы по профориентации «Маршрут к успеху», психологом в рамках внеурочной деятельности с учащимися 8-х классов, в том числе с ОВЗ, инвалидностью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A10E5" w:rsidRPr="00EA6378">
        <w:rPr>
          <w:rFonts w:ascii="Times New Roman" w:hAnsi="Times New Roman" w:cs="Times New Roman"/>
          <w:sz w:val="28"/>
          <w:szCs w:val="28"/>
        </w:rPr>
        <w:br/>
      </w:r>
      <w:r w:rsidR="006A10E5"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В программе по внеурочной деятельности по профориентации «Маршрут к успеху» с учащимися, в том числе с ОВЗ и инвалидностью используются активные формы организации профориентационной работы:</w:t>
      </w:r>
      <w:r w:rsidR="006A10E5"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экскурсии на предприятия, находящиеся на территории слободы, общение учащихся с представителями различных профессий;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 в парах, группах;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ролевые, профориентационные игры (что способствует развитию коммуникативных навыков обучающихся с ОВЗ, инвалидностью);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«Профессиональная проба», в ходе которой учащиеся снимают </w:t>
      </w:r>
      <w:proofErr w:type="gramStart"/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видео-ролик</w:t>
      </w:r>
      <w:proofErr w:type="gramEnd"/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с «примеркой» профессии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профессиональная проба – это испытание, моделирующее элементы конкретного вида профессиональной деятельности, имеющее завершённый вид). [2];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B4C25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проектно-исследовательская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деятельность по профориентации, по итогу программы по профориентации «Маршрут к успеху»;</w:t>
      </w:r>
    </w:p>
    <w:p w:rsidR="002B4C25" w:rsidRDefault="006A10E5" w:rsidP="009659C6">
      <w:pPr>
        <w:spacing w:after="0" w:line="240" w:lineRule="auto"/>
        <w:ind w:firstLine="708"/>
        <w:jc w:val="both"/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- посещение «Дней открытых дверей»</w:t>
      </w:r>
      <w:r w:rsidR="002B4C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6A15" w:rsidRPr="00EA6378" w:rsidRDefault="006A10E5" w:rsidP="00965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Суть профессионального самоопределения – это произведение осознанного выбора профессии с учётом своих способностей, возможностей, социально-экономических условий региона. Спецификой профориентации учащихся с ОВЗ и инвалидностью является то, что основная её цель – социальная реабилитация обучающихся, а также выявление интересов, проверка возможностей на основе профориентационной диагностики, позволяющих составить представление о характере профессионального труда 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людей на основе личного опыта. Процесс профессиональной ориентации школьников с ОВЗ и инвалидностью в школе сопровождается организацией </w:t>
      </w:r>
      <w:r w:rsidRPr="00EA6378">
        <w:rPr>
          <w:rStyle w:val="word"/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психолого-педагогического</w:t>
      </w:r>
      <w:r w:rsidRPr="00EA6378">
        <w:rPr>
          <w:rFonts w:ascii="Times New Roman" w:hAnsi="Times New Roman" w:cs="Times New Roman"/>
          <w:sz w:val="28"/>
          <w:szCs w:val="28"/>
          <w:shd w:val="clear" w:color="auto" w:fill="FFFFFF"/>
        </w:rPr>
        <w:t> сопровождения, направленного на формирование умений учащихся оценить соответствие своих возможностей требованиям профессии и сосредоточиться на возможном преодолении имеющихся недостатков. В системе профориентационной работы в школе классный руководитель является центральной фигурой, т. к. он ближе всех стоит к школьникам, является координатором всех воспитательных воздействий в классе. Школьный психолог сопровождает процесс профессионального выбора старших школьников с ОВЗ и инвалидностью. Именно психолог может реально помочь школьнику составить объективный образ собственного «Я». Образ «Я» – это система представлений личности о себе как субъекте деятельности, включающая три составляющие: когнитивная (совокупность знаний о своих индивидуальных психологических особенностях); эмоциональная (наличие определённого оценочного отношения к себе); регуляторная (возможность управления собственным поведением).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Анализируя опыт 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МБОУ СОШ № 62 </w:t>
      </w:r>
      <w:r w:rsidR="00067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и реализации профориентационной работы видна положительная динамика по формированию у учащихся, в том числе с ОВЗ и инвалидностью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потребности в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756D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взвешенном выборе 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рофессии, а именно готовность к 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>само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следованию профессиональных качеств, самоидентификации в новых экономических, социокультурных условиях и готовности к последующей самореализации. 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8110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тоит отметить, что 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материально-</w:t>
      </w:r>
      <w:r w:rsidR="00811093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база по профориентации в школе не достаточная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трудности в организации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данного направления психолого-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педагогического сопровождения в связи с эпид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емиологическимио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граничениями </w:t>
      </w:r>
      <w:r w:rsidR="008B40D6">
        <w:rPr>
          <w:rFonts w:ascii="Times New Roman" w:hAnsi="Times New Roman" w:cs="Times New Roman"/>
          <w:sz w:val="28"/>
          <w:szCs w:val="28"/>
          <w:shd w:val="clear" w:color="auto" w:fill="FFFFFF"/>
        </w:rPr>
        <w:t>из-за пандемии корона вируса. О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днако, </w:t>
      </w:r>
      <w:r w:rsidR="00811093">
        <w:rPr>
          <w:rFonts w:ascii="Times New Roman" w:hAnsi="Times New Roman" w:cs="Times New Roman"/>
          <w:sz w:val="28"/>
          <w:szCs w:val="28"/>
          <w:shd w:val="clear" w:color="auto" w:fill="FFFFFF"/>
        </w:rPr>
        <w:t>арсенал методик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профориентационных интернет </w:t>
      </w:r>
      <w:r w:rsidR="00811093">
        <w:rPr>
          <w:rFonts w:ascii="Times New Roman" w:hAnsi="Times New Roman" w:cs="Times New Roman"/>
          <w:sz w:val="28"/>
          <w:szCs w:val="28"/>
          <w:shd w:val="clear" w:color="auto" w:fill="FFFFFF"/>
        </w:rPr>
        <w:t>ресурсов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постоянно обновляется, активно используются дистанционные формы работы, что позволяет </w:t>
      </w:r>
      <w:r w:rsidR="001A168F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сделать вывод</w:t>
      </w:r>
      <w:r w:rsidR="00C93E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необходимости поиска новых возможностей и способов совершенствования профориентационной деятельности в школе.</w:t>
      </w:r>
    </w:p>
    <w:p w:rsidR="00AA6A15" w:rsidRPr="00AA6A15" w:rsidRDefault="00AA6A15" w:rsidP="002B4C25">
      <w:pPr>
        <w:spacing w:after="0" w:line="240" w:lineRule="auto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701C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A6A15" w:rsidRPr="00EA6378" w:rsidRDefault="00AA6A15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378">
        <w:rPr>
          <w:rFonts w:ascii="Times New Roman" w:hAnsi="Times New Roman" w:cs="Times New Roman"/>
          <w:sz w:val="28"/>
          <w:szCs w:val="28"/>
        </w:rPr>
        <w:t>1. Гинзбург М.Р., Психологическое содержание личностного самоопределения/М. Р. Гинзбург//Вопросы психологии. – 1994. - № 3. – С.43-52.</w:t>
      </w:r>
    </w:p>
    <w:p w:rsidR="00AA6A15" w:rsidRPr="00EA6378" w:rsidRDefault="00AA6A15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378">
        <w:rPr>
          <w:rFonts w:ascii="Times New Roman" w:hAnsi="Times New Roman" w:cs="Times New Roman"/>
          <w:sz w:val="28"/>
          <w:szCs w:val="28"/>
        </w:rPr>
        <w:t>2. Методические рекомендации по реализации программы профессиональной ориентации лиц с инвалидностью и ОВЗ (Министерство науки и высшего образования Р Ф сеть ресурсных  учебно- методических центров по обучению лиц с инвалидностью и ОВЗ)[электронный ресурс]</w:t>
      </w:r>
      <w:hyperlink r:id="rId9" w:history="1">
        <w:r w:rsidRPr="001B6053">
          <w:rPr>
            <w:rStyle w:val="a4"/>
            <w:rFonts w:ascii="Times New Roman" w:hAnsi="Times New Roman" w:cs="Times New Roman"/>
            <w:sz w:val="28"/>
            <w:szCs w:val="28"/>
          </w:rPr>
          <w:t>https://pnu.edu.ru/media/filer_public/4b/72/4b724bb4-f9de-4274-9aae-67212fe3b8b2/metod-obraz-ovz.pdf</w:t>
        </w:r>
      </w:hyperlink>
      <w:r w:rsidRPr="00EA6378">
        <w:rPr>
          <w:rFonts w:ascii="Times New Roman" w:hAnsi="Times New Roman" w:cs="Times New Roman"/>
          <w:sz w:val="28"/>
          <w:szCs w:val="28"/>
        </w:rPr>
        <w:t>(дата обращения 27.01.2022 г.)</w:t>
      </w:r>
    </w:p>
    <w:p w:rsidR="00AA6A15" w:rsidRPr="00EA6378" w:rsidRDefault="00AA6A15" w:rsidP="002B4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37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A6378">
        <w:rPr>
          <w:rFonts w:ascii="Times New Roman" w:hAnsi="Times New Roman" w:cs="Times New Roman"/>
          <w:sz w:val="28"/>
          <w:szCs w:val="28"/>
        </w:rPr>
        <w:t>Пряжникова</w:t>
      </w:r>
      <w:proofErr w:type="spellEnd"/>
      <w:r w:rsidRPr="00EA6378">
        <w:rPr>
          <w:rFonts w:ascii="Times New Roman" w:hAnsi="Times New Roman" w:cs="Times New Roman"/>
          <w:sz w:val="28"/>
          <w:szCs w:val="28"/>
        </w:rPr>
        <w:t xml:space="preserve"> Е. Ю., </w:t>
      </w:r>
      <w:proofErr w:type="spellStart"/>
      <w:r w:rsidRPr="00EA6378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Pr="00EA6378">
        <w:rPr>
          <w:rFonts w:ascii="Times New Roman" w:hAnsi="Times New Roman" w:cs="Times New Roman"/>
          <w:sz w:val="28"/>
          <w:szCs w:val="28"/>
        </w:rPr>
        <w:t xml:space="preserve"> Н. С. Профориентация. – М.: Академия, 2010.- 496 с.</w:t>
      </w:r>
    </w:p>
    <w:p w:rsidR="00AA6A15" w:rsidRPr="00EA6378" w:rsidRDefault="00AA6A15" w:rsidP="002B4C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6378">
        <w:rPr>
          <w:rFonts w:ascii="Times New Roman" w:eastAsia="Times New Roman" w:hAnsi="Times New Roman" w:cs="Times New Roman"/>
          <w:sz w:val="28"/>
          <w:szCs w:val="28"/>
        </w:rPr>
        <w:lastRenderedPageBreak/>
        <w:t>4. Чистякова С.Н., Ключевая проблема общего среднего и профессионального образования [Текст] / С. Н. Чистякова, Н. Ф. Родичев // Профессиональное образование. Столица. – 2009. - № 7. – С. 10-14.</w:t>
      </w:r>
    </w:p>
    <w:p w:rsidR="009F41AC" w:rsidRPr="00AA6A15" w:rsidRDefault="009F41AC" w:rsidP="002B4C25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sectPr w:rsidR="009F41AC" w:rsidRPr="00AA6A15" w:rsidSect="008D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944"/>
    <w:multiLevelType w:val="multilevel"/>
    <w:tmpl w:val="0F14D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D6E"/>
    <w:rsid w:val="00067D15"/>
    <w:rsid w:val="000739D6"/>
    <w:rsid w:val="000A1B8E"/>
    <w:rsid w:val="000F0E39"/>
    <w:rsid w:val="000F4DB8"/>
    <w:rsid w:val="00103776"/>
    <w:rsid w:val="00112ABC"/>
    <w:rsid w:val="00156508"/>
    <w:rsid w:val="001847C3"/>
    <w:rsid w:val="001A168F"/>
    <w:rsid w:val="002B3E4D"/>
    <w:rsid w:val="002B4C25"/>
    <w:rsid w:val="003C0302"/>
    <w:rsid w:val="003D7202"/>
    <w:rsid w:val="003F41BA"/>
    <w:rsid w:val="00630FF0"/>
    <w:rsid w:val="00636E1F"/>
    <w:rsid w:val="00675C4C"/>
    <w:rsid w:val="006A10E5"/>
    <w:rsid w:val="006C3C3A"/>
    <w:rsid w:val="006C5AC6"/>
    <w:rsid w:val="006D3977"/>
    <w:rsid w:val="006D60F3"/>
    <w:rsid w:val="00727501"/>
    <w:rsid w:val="00756D54"/>
    <w:rsid w:val="007E7288"/>
    <w:rsid w:val="00811093"/>
    <w:rsid w:val="00816AA2"/>
    <w:rsid w:val="008701C9"/>
    <w:rsid w:val="0088627D"/>
    <w:rsid w:val="008B40D6"/>
    <w:rsid w:val="008D1E49"/>
    <w:rsid w:val="009659C6"/>
    <w:rsid w:val="009A2C44"/>
    <w:rsid w:val="009F41AC"/>
    <w:rsid w:val="00A16A49"/>
    <w:rsid w:val="00A55A4E"/>
    <w:rsid w:val="00AA6A15"/>
    <w:rsid w:val="00AB1614"/>
    <w:rsid w:val="00B65F6A"/>
    <w:rsid w:val="00B67E0D"/>
    <w:rsid w:val="00BC5229"/>
    <w:rsid w:val="00C93EAB"/>
    <w:rsid w:val="00CA058E"/>
    <w:rsid w:val="00CB4E9F"/>
    <w:rsid w:val="00CC099D"/>
    <w:rsid w:val="00D47594"/>
    <w:rsid w:val="00D72EF9"/>
    <w:rsid w:val="00D76823"/>
    <w:rsid w:val="00D82717"/>
    <w:rsid w:val="00E67F41"/>
    <w:rsid w:val="00E90D6E"/>
    <w:rsid w:val="00EA6378"/>
    <w:rsid w:val="00EF0E3C"/>
    <w:rsid w:val="00F164BF"/>
    <w:rsid w:val="00FE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0E39"/>
    <w:rPr>
      <w:color w:val="0000FF" w:themeColor="hyperlink"/>
      <w:u w:val="single"/>
    </w:rPr>
  </w:style>
  <w:style w:type="character" w:customStyle="1" w:styleId="word">
    <w:name w:val="word"/>
    <w:basedOn w:val="a0"/>
    <w:rsid w:val="006A10E5"/>
  </w:style>
  <w:style w:type="paragraph" w:styleId="a5">
    <w:name w:val="Balloon Text"/>
    <w:basedOn w:val="a"/>
    <w:link w:val="a6"/>
    <w:uiPriority w:val="99"/>
    <w:semiHidden/>
    <w:unhideWhenUsed/>
    <w:rsid w:val="00B6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nu.edu.ru/media/filer_public/4b/72/4b724bb4-f9de-4274-9aae-67212fe3b8b2/metod-obraz-ovz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C72E71-1DCD-425D-8B1D-7FE6A89E5DF9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25B0923-A469-460C-985A-A467BFA05763}">
      <dgm:prSet phldrT="[Текст]" custT="1"/>
      <dgm:spPr>
        <a:solidFill>
          <a:srgbClr val="92D050"/>
        </a:solidFill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</a:rPr>
            <a:t>МБОУ СОШ № 62: ППк, "Ресурсный центр инклюзивного образования"</a:t>
          </a:r>
        </a:p>
      </dgm:t>
    </dgm:pt>
    <dgm:pt modelId="{DD276D3F-268F-4589-A189-DBC7C696E913}" type="parTrans" cxnId="{C91B0463-A8D0-40F6-9ED1-97EA84BA896B}">
      <dgm:prSet/>
      <dgm:spPr/>
      <dgm:t>
        <a:bodyPr/>
        <a:lstStyle/>
        <a:p>
          <a:endParaRPr lang="ru-RU"/>
        </a:p>
      </dgm:t>
    </dgm:pt>
    <dgm:pt modelId="{392E94A6-9797-45EB-AE0A-ABC84AF2F77C}" type="sibTrans" cxnId="{C91B0463-A8D0-40F6-9ED1-97EA84BA896B}">
      <dgm:prSet/>
      <dgm:spPr/>
      <dgm:t>
        <a:bodyPr/>
        <a:lstStyle/>
        <a:p>
          <a:endParaRPr lang="ru-RU"/>
        </a:p>
      </dgm:t>
    </dgm:pt>
    <dgm:pt modelId="{399B94D3-F9D7-4E48-9B67-B364A329E0F5}">
      <dgm:prSet phldrT="[Текст]" custT="1"/>
      <dgm:spPr>
        <a:solidFill>
          <a:srgbClr val="00B050"/>
        </a:solidFill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</a:rPr>
            <a:t>Муниципальная программа "Социальное сопровождение детей-инвалидов, детей с ОВЗ и семей их  воспитывающих" (Октябрьский район Ростовской области)</a:t>
          </a:r>
        </a:p>
      </dgm:t>
    </dgm:pt>
    <dgm:pt modelId="{7AE99E32-8234-473D-91D6-BCD174152EA9}" type="parTrans" cxnId="{72EB3ACF-0E1A-47CD-87AF-E7B49F9F5058}">
      <dgm:prSet/>
      <dgm:spPr/>
      <dgm:t>
        <a:bodyPr/>
        <a:lstStyle/>
        <a:p>
          <a:endParaRPr lang="ru-RU"/>
        </a:p>
      </dgm:t>
    </dgm:pt>
    <dgm:pt modelId="{7A7DF9C5-8F90-49D1-8B20-2678C6D568BC}" type="sibTrans" cxnId="{72EB3ACF-0E1A-47CD-87AF-E7B49F9F5058}">
      <dgm:prSet/>
      <dgm:spPr/>
      <dgm:t>
        <a:bodyPr/>
        <a:lstStyle/>
        <a:p>
          <a:endParaRPr lang="ru-RU"/>
        </a:p>
      </dgm:t>
    </dgm:pt>
    <dgm:pt modelId="{A4D29FBB-351A-4AD5-9D36-E5B8FAE5C780}">
      <dgm:prSet phldrT="[Текст]"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</a:rPr>
            <a:t>Управление образования Администрации города Новочеркасска МБУ  ЦППМСП "Диалог"</a:t>
          </a:r>
        </a:p>
      </dgm:t>
    </dgm:pt>
    <dgm:pt modelId="{307795F4-569E-4694-9FF5-64F54127334B}" type="parTrans" cxnId="{2D8F0991-26A0-4EE1-A153-D9B0AD5665B4}">
      <dgm:prSet/>
      <dgm:spPr/>
      <dgm:t>
        <a:bodyPr/>
        <a:lstStyle/>
        <a:p>
          <a:endParaRPr lang="ru-RU"/>
        </a:p>
      </dgm:t>
    </dgm:pt>
    <dgm:pt modelId="{6BAB11EF-E2B6-43A5-AF97-6EA2A488DBAA}" type="sibTrans" cxnId="{2D8F0991-26A0-4EE1-A153-D9B0AD5665B4}">
      <dgm:prSet/>
      <dgm:spPr/>
      <dgm:t>
        <a:bodyPr/>
        <a:lstStyle/>
        <a:p>
          <a:endParaRPr lang="ru-RU"/>
        </a:p>
      </dgm:t>
    </dgm:pt>
    <dgm:pt modelId="{0FED94A7-E7EF-4F83-8AC1-9A421E205F09}">
      <dgm:prSet phldrT="[Текст]" custT="1"/>
      <dgm:spPr>
        <a:solidFill>
          <a:schemeClr val="accent4"/>
        </a:solidFill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</a:rPr>
            <a:t>Учреждения профессионального образования  г. Новочеркасска, г. Шахты</a:t>
          </a:r>
        </a:p>
      </dgm:t>
    </dgm:pt>
    <dgm:pt modelId="{3148B9AB-9BA0-4EBB-A9CC-588159FECC31}" type="parTrans" cxnId="{6D2A3F69-08DD-40BE-B66E-560544B860E3}">
      <dgm:prSet/>
      <dgm:spPr/>
      <dgm:t>
        <a:bodyPr/>
        <a:lstStyle/>
        <a:p>
          <a:endParaRPr lang="ru-RU"/>
        </a:p>
      </dgm:t>
    </dgm:pt>
    <dgm:pt modelId="{91F61AC5-67C6-4FED-B8BB-3A18FDD6CCFC}" type="sibTrans" cxnId="{6D2A3F69-08DD-40BE-B66E-560544B860E3}">
      <dgm:prSet/>
      <dgm:spPr/>
      <dgm:t>
        <a:bodyPr/>
        <a:lstStyle/>
        <a:p>
          <a:endParaRPr lang="ru-RU"/>
        </a:p>
      </dgm:t>
    </dgm:pt>
    <dgm:pt modelId="{12368661-AA6C-4569-90E3-78AD0A1DC58D}">
      <dgm:prSet phldrT="[Текст]" custT="1"/>
      <dgm:spPr>
        <a:solidFill>
          <a:schemeClr val="accent4"/>
        </a:solidFill>
      </dgm:spPr>
      <dgm:t>
        <a:bodyPr/>
        <a:lstStyle/>
        <a:p>
          <a:r>
            <a:rPr lang="ru-RU" sz="1200">
              <a:solidFill>
                <a:sysClr val="windowText" lastClr="000000"/>
              </a:solidFill>
            </a:rPr>
            <a:t>ГБПОУ РО "Октябрьский аграрно-технологический техникум"</a:t>
          </a:r>
        </a:p>
      </dgm:t>
    </dgm:pt>
    <dgm:pt modelId="{1DE315FE-041D-482E-9AEF-F2A3A0F2C4FC}" type="parTrans" cxnId="{3AE25FD9-2471-4DDA-B2AD-2782844CB47B}">
      <dgm:prSet/>
      <dgm:spPr/>
      <dgm:t>
        <a:bodyPr/>
        <a:lstStyle/>
        <a:p>
          <a:endParaRPr lang="ru-RU"/>
        </a:p>
      </dgm:t>
    </dgm:pt>
    <dgm:pt modelId="{B4BA7696-A449-4617-B1FD-413E8411A8D2}" type="sibTrans" cxnId="{3AE25FD9-2471-4DDA-B2AD-2782844CB47B}">
      <dgm:prSet/>
      <dgm:spPr/>
      <dgm:t>
        <a:bodyPr/>
        <a:lstStyle/>
        <a:p>
          <a:endParaRPr lang="ru-RU"/>
        </a:p>
      </dgm:t>
    </dgm:pt>
    <dgm:pt modelId="{D9DBBB70-BFDE-406C-8ADA-7C84DFC49343}">
      <dgm:prSet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</a:rPr>
            <a:t>Отдел образования Администрации Октябрьского района МБУ ЦППМСП </a:t>
          </a:r>
        </a:p>
      </dgm:t>
    </dgm:pt>
    <dgm:pt modelId="{F7483175-2EB3-4EF4-A1AD-1B8A4A43F14A}" type="parTrans" cxnId="{544A8CD9-50ED-473F-A60B-27B2C2FB89B3}">
      <dgm:prSet/>
      <dgm:spPr/>
      <dgm:t>
        <a:bodyPr/>
        <a:lstStyle/>
        <a:p>
          <a:endParaRPr lang="ru-RU"/>
        </a:p>
      </dgm:t>
    </dgm:pt>
    <dgm:pt modelId="{D2A8CE61-A805-485E-BB35-5790DA9E969A}" type="sibTrans" cxnId="{544A8CD9-50ED-473F-A60B-27B2C2FB89B3}">
      <dgm:prSet/>
      <dgm:spPr/>
      <dgm:t>
        <a:bodyPr/>
        <a:lstStyle/>
        <a:p>
          <a:endParaRPr lang="ru-RU"/>
        </a:p>
      </dgm:t>
    </dgm:pt>
    <dgm:pt modelId="{C1429883-2DEF-45B7-95EC-C9E7386653CD}" type="pres">
      <dgm:prSet presAssocID="{15C72E71-1DCD-425D-8B1D-7FE6A89E5DF9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0C2A5ED-C459-4F48-842A-11D9CE7968FD}" type="pres">
      <dgm:prSet presAssocID="{B25B0923-A469-460C-985A-A467BFA05763}" presName="centerShape" presStyleLbl="node0" presStyleIdx="0" presStyleCnt="1" custScaleX="172405" custScaleY="114532"/>
      <dgm:spPr/>
      <dgm:t>
        <a:bodyPr/>
        <a:lstStyle/>
        <a:p>
          <a:endParaRPr lang="ru-RU"/>
        </a:p>
      </dgm:t>
    </dgm:pt>
    <dgm:pt modelId="{4595A86B-3C4E-4C52-81CB-50201D8BA6C4}" type="pres">
      <dgm:prSet presAssocID="{7AE99E32-8234-473D-91D6-BCD174152EA9}" presName="Name9" presStyleLbl="parChTrans1D2" presStyleIdx="0" presStyleCnt="5"/>
      <dgm:spPr/>
      <dgm:t>
        <a:bodyPr/>
        <a:lstStyle/>
        <a:p>
          <a:endParaRPr lang="ru-RU"/>
        </a:p>
      </dgm:t>
    </dgm:pt>
    <dgm:pt modelId="{F73A53DA-8641-46FA-8EB1-18806B3846B2}" type="pres">
      <dgm:prSet presAssocID="{7AE99E32-8234-473D-91D6-BCD174152EA9}" presName="connTx" presStyleLbl="parChTrans1D2" presStyleIdx="0" presStyleCnt="5"/>
      <dgm:spPr/>
      <dgm:t>
        <a:bodyPr/>
        <a:lstStyle/>
        <a:p>
          <a:endParaRPr lang="ru-RU"/>
        </a:p>
      </dgm:t>
    </dgm:pt>
    <dgm:pt modelId="{017E1797-7CC0-4A9B-9FAD-598C083F94D6}" type="pres">
      <dgm:prSet presAssocID="{399B94D3-F9D7-4E48-9B67-B364A329E0F5}" presName="node" presStyleLbl="node1" presStyleIdx="0" presStyleCnt="5" custScaleX="215444" custScaleY="941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5B43A61-A80B-4898-9EDC-0AA639B7CC09}" type="pres">
      <dgm:prSet presAssocID="{307795F4-569E-4694-9FF5-64F54127334B}" presName="Name9" presStyleLbl="parChTrans1D2" presStyleIdx="1" presStyleCnt="5"/>
      <dgm:spPr/>
      <dgm:t>
        <a:bodyPr/>
        <a:lstStyle/>
        <a:p>
          <a:endParaRPr lang="ru-RU"/>
        </a:p>
      </dgm:t>
    </dgm:pt>
    <dgm:pt modelId="{B17DF3DD-A837-4D68-B396-CFFD7AFDCDFD}" type="pres">
      <dgm:prSet presAssocID="{307795F4-569E-4694-9FF5-64F54127334B}" presName="connTx" presStyleLbl="parChTrans1D2" presStyleIdx="1" presStyleCnt="5"/>
      <dgm:spPr/>
      <dgm:t>
        <a:bodyPr/>
        <a:lstStyle/>
        <a:p>
          <a:endParaRPr lang="ru-RU"/>
        </a:p>
      </dgm:t>
    </dgm:pt>
    <dgm:pt modelId="{B9AD2E85-D267-4B3F-9B0A-26BFD4BB2AFE}" type="pres">
      <dgm:prSet presAssocID="{A4D29FBB-351A-4AD5-9D36-E5B8FAE5C780}" presName="node" presStyleLbl="node1" presStyleIdx="1" presStyleCnt="5" custScaleX="127352" custScaleY="117566" custRadScaleRad="150524" custRadScaleInc="1774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A7CEAF-2211-4E83-A67A-A0CECD09AF07}" type="pres">
      <dgm:prSet presAssocID="{3148B9AB-9BA0-4EBB-A9CC-588159FECC31}" presName="Name9" presStyleLbl="parChTrans1D2" presStyleIdx="2" presStyleCnt="5"/>
      <dgm:spPr/>
      <dgm:t>
        <a:bodyPr/>
        <a:lstStyle/>
        <a:p>
          <a:endParaRPr lang="ru-RU"/>
        </a:p>
      </dgm:t>
    </dgm:pt>
    <dgm:pt modelId="{7A17EDED-711C-4D71-B919-224DBEA6CE6A}" type="pres">
      <dgm:prSet presAssocID="{3148B9AB-9BA0-4EBB-A9CC-588159FECC31}" presName="connTx" presStyleLbl="parChTrans1D2" presStyleIdx="2" presStyleCnt="5"/>
      <dgm:spPr/>
      <dgm:t>
        <a:bodyPr/>
        <a:lstStyle/>
        <a:p>
          <a:endParaRPr lang="ru-RU"/>
        </a:p>
      </dgm:t>
    </dgm:pt>
    <dgm:pt modelId="{D32F750B-8752-4AC6-BC5C-8D17EDAF054B}" type="pres">
      <dgm:prSet presAssocID="{0FED94A7-E7EF-4F83-8AC1-9A421E205F09}" presName="node" presStyleLbl="node1" presStyleIdx="2" presStyleCnt="5" custScaleX="209813" custScaleY="86502" custRadScaleRad="133879" custRadScaleInc="-573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5C3C8E1-0B81-46A4-A79E-62DC88B9ACB7}" type="pres">
      <dgm:prSet presAssocID="{1DE315FE-041D-482E-9AEF-F2A3A0F2C4FC}" presName="Name9" presStyleLbl="parChTrans1D2" presStyleIdx="3" presStyleCnt="5"/>
      <dgm:spPr/>
      <dgm:t>
        <a:bodyPr/>
        <a:lstStyle/>
        <a:p>
          <a:endParaRPr lang="ru-RU"/>
        </a:p>
      </dgm:t>
    </dgm:pt>
    <dgm:pt modelId="{1BAD37B3-81E0-44B8-82AD-9084D7FBD347}" type="pres">
      <dgm:prSet presAssocID="{1DE315FE-041D-482E-9AEF-F2A3A0F2C4FC}" presName="connTx" presStyleLbl="parChTrans1D2" presStyleIdx="3" presStyleCnt="5"/>
      <dgm:spPr/>
      <dgm:t>
        <a:bodyPr/>
        <a:lstStyle/>
        <a:p>
          <a:endParaRPr lang="ru-RU"/>
        </a:p>
      </dgm:t>
    </dgm:pt>
    <dgm:pt modelId="{BB008682-7683-45E8-AF0D-AF4E67F6E899}" type="pres">
      <dgm:prSet presAssocID="{12368661-AA6C-4569-90E3-78AD0A1DC58D}" presName="node" presStyleLbl="node1" presStyleIdx="3" presStyleCnt="5" custScaleX="190051" custScaleY="91331" custRadScaleRad="138710" custRadScaleInc="-149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9A65A0A-A60F-43C4-A3D0-8D7DADAD0F91}" type="pres">
      <dgm:prSet presAssocID="{F7483175-2EB3-4EF4-A1AD-1B8A4A43F14A}" presName="Name9" presStyleLbl="parChTrans1D2" presStyleIdx="4" presStyleCnt="5"/>
      <dgm:spPr/>
      <dgm:t>
        <a:bodyPr/>
        <a:lstStyle/>
        <a:p>
          <a:endParaRPr lang="ru-RU"/>
        </a:p>
      </dgm:t>
    </dgm:pt>
    <dgm:pt modelId="{9006653D-3C63-46DD-A09B-A04C5AB9AAE1}" type="pres">
      <dgm:prSet presAssocID="{F7483175-2EB3-4EF4-A1AD-1B8A4A43F14A}" presName="connTx" presStyleLbl="parChTrans1D2" presStyleIdx="4" presStyleCnt="5"/>
      <dgm:spPr/>
      <dgm:t>
        <a:bodyPr/>
        <a:lstStyle/>
        <a:p>
          <a:endParaRPr lang="ru-RU"/>
        </a:p>
      </dgm:t>
    </dgm:pt>
    <dgm:pt modelId="{335811D2-3236-41BC-B587-7159FA9721AC}" type="pres">
      <dgm:prSet presAssocID="{D9DBBB70-BFDE-406C-8ADA-7C84DFC49343}" presName="node" presStyleLbl="node1" presStyleIdx="4" presStyleCnt="5" custScaleX="132432" custScaleY="119126" custRadScaleRad="141621" custRadScaleInc="-1499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C404B3E-799E-4E84-950F-6C8D8C526871}" type="presOf" srcId="{1DE315FE-041D-482E-9AEF-F2A3A0F2C4FC}" destId="{1BAD37B3-81E0-44B8-82AD-9084D7FBD347}" srcOrd="1" destOrd="0" presId="urn:microsoft.com/office/officeart/2005/8/layout/radial1"/>
    <dgm:cxn modelId="{2D8F0991-26A0-4EE1-A153-D9B0AD5665B4}" srcId="{B25B0923-A469-460C-985A-A467BFA05763}" destId="{A4D29FBB-351A-4AD5-9D36-E5B8FAE5C780}" srcOrd="1" destOrd="0" parTransId="{307795F4-569E-4694-9FF5-64F54127334B}" sibTransId="{6BAB11EF-E2B6-43A5-AF97-6EA2A488DBAA}"/>
    <dgm:cxn modelId="{8E9DB32D-7148-41EE-8F35-AB9709F12047}" type="presOf" srcId="{399B94D3-F9D7-4E48-9B67-B364A329E0F5}" destId="{017E1797-7CC0-4A9B-9FAD-598C083F94D6}" srcOrd="0" destOrd="0" presId="urn:microsoft.com/office/officeart/2005/8/layout/radial1"/>
    <dgm:cxn modelId="{42DD44EB-75E4-43E8-A590-E2D7CB83FF24}" type="presOf" srcId="{F7483175-2EB3-4EF4-A1AD-1B8A4A43F14A}" destId="{9006653D-3C63-46DD-A09B-A04C5AB9AAE1}" srcOrd="1" destOrd="0" presId="urn:microsoft.com/office/officeart/2005/8/layout/radial1"/>
    <dgm:cxn modelId="{F32BF306-E423-409F-9164-7C52E5D9FC9C}" type="presOf" srcId="{3148B9AB-9BA0-4EBB-A9CC-588159FECC31}" destId="{5FA7CEAF-2211-4E83-A67A-A0CECD09AF07}" srcOrd="0" destOrd="0" presId="urn:microsoft.com/office/officeart/2005/8/layout/radial1"/>
    <dgm:cxn modelId="{97F12094-0E74-4A4A-A885-EADFDA7D865A}" type="presOf" srcId="{3148B9AB-9BA0-4EBB-A9CC-588159FECC31}" destId="{7A17EDED-711C-4D71-B919-224DBEA6CE6A}" srcOrd="1" destOrd="0" presId="urn:microsoft.com/office/officeart/2005/8/layout/radial1"/>
    <dgm:cxn modelId="{4EF60874-3E10-4EF3-B544-39FA272DDEDB}" type="presOf" srcId="{D9DBBB70-BFDE-406C-8ADA-7C84DFC49343}" destId="{335811D2-3236-41BC-B587-7159FA9721AC}" srcOrd="0" destOrd="0" presId="urn:microsoft.com/office/officeart/2005/8/layout/radial1"/>
    <dgm:cxn modelId="{E12962BB-8888-4A69-9FD3-487531495599}" type="presOf" srcId="{A4D29FBB-351A-4AD5-9D36-E5B8FAE5C780}" destId="{B9AD2E85-D267-4B3F-9B0A-26BFD4BB2AFE}" srcOrd="0" destOrd="0" presId="urn:microsoft.com/office/officeart/2005/8/layout/radial1"/>
    <dgm:cxn modelId="{3AE25FD9-2471-4DDA-B2AD-2782844CB47B}" srcId="{B25B0923-A469-460C-985A-A467BFA05763}" destId="{12368661-AA6C-4569-90E3-78AD0A1DC58D}" srcOrd="3" destOrd="0" parTransId="{1DE315FE-041D-482E-9AEF-F2A3A0F2C4FC}" sibTransId="{B4BA7696-A449-4617-B1FD-413E8411A8D2}"/>
    <dgm:cxn modelId="{0A66EC7E-7FAF-44F5-8E3A-D2C454C7F1F5}" type="presOf" srcId="{307795F4-569E-4694-9FF5-64F54127334B}" destId="{B17DF3DD-A837-4D68-B396-CFFD7AFDCDFD}" srcOrd="1" destOrd="0" presId="urn:microsoft.com/office/officeart/2005/8/layout/radial1"/>
    <dgm:cxn modelId="{AA4A49EB-E996-4B5B-8C14-C8468EDB51C2}" type="presOf" srcId="{F7483175-2EB3-4EF4-A1AD-1B8A4A43F14A}" destId="{A9A65A0A-A60F-43C4-A3D0-8D7DADAD0F91}" srcOrd="0" destOrd="0" presId="urn:microsoft.com/office/officeart/2005/8/layout/radial1"/>
    <dgm:cxn modelId="{42A00987-F6F3-4DB1-A5E6-88C7CF549205}" type="presOf" srcId="{7AE99E32-8234-473D-91D6-BCD174152EA9}" destId="{F73A53DA-8641-46FA-8EB1-18806B3846B2}" srcOrd="1" destOrd="0" presId="urn:microsoft.com/office/officeart/2005/8/layout/radial1"/>
    <dgm:cxn modelId="{11763C11-65E2-4AD1-8E15-DE0D6895BEA3}" type="presOf" srcId="{12368661-AA6C-4569-90E3-78AD0A1DC58D}" destId="{BB008682-7683-45E8-AF0D-AF4E67F6E899}" srcOrd="0" destOrd="0" presId="urn:microsoft.com/office/officeart/2005/8/layout/radial1"/>
    <dgm:cxn modelId="{2B1B2694-D574-4C05-B5B3-86A5AADF48E8}" type="presOf" srcId="{B25B0923-A469-460C-985A-A467BFA05763}" destId="{C0C2A5ED-C459-4F48-842A-11D9CE7968FD}" srcOrd="0" destOrd="0" presId="urn:microsoft.com/office/officeart/2005/8/layout/radial1"/>
    <dgm:cxn modelId="{584B3044-2485-4A25-ADD0-74966180DC78}" type="presOf" srcId="{0FED94A7-E7EF-4F83-8AC1-9A421E205F09}" destId="{D32F750B-8752-4AC6-BC5C-8D17EDAF054B}" srcOrd="0" destOrd="0" presId="urn:microsoft.com/office/officeart/2005/8/layout/radial1"/>
    <dgm:cxn modelId="{90AC50DF-E246-4D10-9919-F797C70DC043}" type="presOf" srcId="{307795F4-569E-4694-9FF5-64F54127334B}" destId="{05B43A61-A80B-4898-9EDC-0AA639B7CC09}" srcOrd="0" destOrd="0" presId="urn:microsoft.com/office/officeart/2005/8/layout/radial1"/>
    <dgm:cxn modelId="{C91B0463-A8D0-40F6-9ED1-97EA84BA896B}" srcId="{15C72E71-1DCD-425D-8B1D-7FE6A89E5DF9}" destId="{B25B0923-A469-460C-985A-A467BFA05763}" srcOrd="0" destOrd="0" parTransId="{DD276D3F-268F-4589-A189-DBC7C696E913}" sibTransId="{392E94A6-9797-45EB-AE0A-ABC84AF2F77C}"/>
    <dgm:cxn modelId="{544A8CD9-50ED-473F-A60B-27B2C2FB89B3}" srcId="{B25B0923-A469-460C-985A-A467BFA05763}" destId="{D9DBBB70-BFDE-406C-8ADA-7C84DFC49343}" srcOrd="4" destOrd="0" parTransId="{F7483175-2EB3-4EF4-A1AD-1B8A4A43F14A}" sibTransId="{D2A8CE61-A805-485E-BB35-5790DA9E969A}"/>
    <dgm:cxn modelId="{DFA1C61D-5239-4AEB-B0C7-0FA54097ABBF}" type="presOf" srcId="{15C72E71-1DCD-425D-8B1D-7FE6A89E5DF9}" destId="{C1429883-2DEF-45B7-95EC-C9E7386653CD}" srcOrd="0" destOrd="0" presId="urn:microsoft.com/office/officeart/2005/8/layout/radial1"/>
    <dgm:cxn modelId="{4269E085-9FF5-4E7F-BFDF-3AB7A9F67605}" type="presOf" srcId="{7AE99E32-8234-473D-91D6-BCD174152EA9}" destId="{4595A86B-3C4E-4C52-81CB-50201D8BA6C4}" srcOrd="0" destOrd="0" presId="urn:microsoft.com/office/officeart/2005/8/layout/radial1"/>
    <dgm:cxn modelId="{C1B2D203-87F4-4309-B833-8AD840D42C95}" type="presOf" srcId="{1DE315FE-041D-482E-9AEF-F2A3A0F2C4FC}" destId="{55C3C8E1-0B81-46A4-A79E-62DC88B9ACB7}" srcOrd="0" destOrd="0" presId="urn:microsoft.com/office/officeart/2005/8/layout/radial1"/>
    <dgm:cxn modelId="{72EB3ACF-0E1A-47CD-87AF-E7B49F9F5058}" srcId="{B25B0923-A469-460C-985A-A467BFA05763}" destId="{399B94D3-F9D7-4E48-9B67-B364A329E0F5}" srcOrd="0" destOrd="0" parTransId="{7AE99E32-8234-473D-91D6-BCD174152EA9}" sibTransId="{7A7DF9C5-8F90-49D1-8B20-2678C6D568BC}"/>
    <dgm:cxn modelId="{6D2A3F69-08DD-40BE-B66E-560544B860E3}" srcId="{B25B0923-A469-460C-985A-A467BFA05763}" destId="{0FED94A7-E7EF-4F83-8AC1-9A421E205F09}" srcOrd="2" destOrd="0" parTransId="{3148B9AB-9BA0-4EBB-A9CC-588159FECC31}" sibTransId="{91F61AC5-67C6-4FED-B8BB-3A18FDD6CCFC}"/>
    <dgm:cxn modelId="{AFDDFE97-0E75-40D2-8CB7-ABF9F5A063BF}" type="presParOf" srcId="{C1429883-2DEF-45B7-95EC-C9E7386653CD}" destId="{C0C2A5ED-C459-4F48-842A-11D9CE7968FD}" srcOrd="0" destOrd="0" presId="urn:microsoft.com/office/officeart/2005/8/layout/radial1"/>
    <dgm:cxn modelId="{00F723B3-9D6A-43E9-A31E-DBD185EB0EB0}" type="presParOf" srcId="{C1429883-2DEF-45B7-95EC-C9E7386653CD}" destId="{4595A86B-3C4E-4C52-81CB-50201D8BA6C4}" srcOrd="1" destOrd="0" presId="urn:microsoft.com/office/officeart/2005/8/layout/radial1"/>
    <dgm:cxn modelId="{06CB6480-CC09-4269-9D3D-7B8615DB01DE}" type="presParOf" srcId="{4595A86B-3C4E-4C52-81CB-50201D8BA6C4}" destId="{F73A53DA-8641-46FA-8EB1-18806B3846B2}" srcOrd="0" destOrd="0" presId="urn:microsoft.com/office/officeart/2005/8/layout/radial1"/>
    <dgm:cxn modelId="{E960C6AE-4C9A-4AE1-B89D-3F49A7BE9793}" type="presParOf" srcId="{C1429883-2DEF-45B7-95EC-C9E7386653CD}" destId="{017E1797-7CC0-4A9B-9FAD-598C083F94D6}" srcOrd="2" destOrd="0" presId="urn:microsoft.com/office/officeart/2005/8/layout/radial1"/>
    <dgm:cxn modelId="{612D97B2-7A97-4B70-ACFE-6260A7F2CCDA}" type="presParOf" srcId="{C1429883-2DEF-45B7-95EC-C9E7386653CD}" destId="{05B43A61-A80B-4898-9EDC-0AA639B7CC09}" srcOrd="3" destOrd="0" presId="urn:microsoft.com/office/officeart/2005/8/layout/radial1"/>
    <dgm:cxn modelId="{F7F893E6-A64F-47FD-A93E-0607A1307C6A}" type="presParOf" srcId="{05B43A61-A80B-4898-9EDC-0AA639B7CC09}" destId="{B17DF3DD-A837-4D68-B396-CFFD7AFDCDFD}" srcOrd="0" destOrd="0" presId="urn:microsoft.com/office/officeart/2005/8/layout/radial1"/>
    <dgm:cxn modelId="{6E2D2282-D670-47EB-94EE-973651629EE4}" type="presParOf" srcId="{C1429883-2DEF-45B7-95EC-C9E7386653CD}" destId="{B9AD2E85-D267-4B3F-9B0A-26BFD4BB2AFE}" srcOrd="4" destOrd="0" presId="urn:microsoft.com/office/officeart/2005/8/layout/radial1"/>
    <dgm:cxn modelId="{EB58A683-0EE1-4A46-886D-961DE8C4CFF3}" type="presParOf" srcId="{C1429883-2DEF-45B7-95EC-C9E7386653CD}" destId="{5FA7CEAF-2211-4E83-A67A-A0CECD09AF07}" srcOrd="5" destOrd="0" presId="urn:microsoft.com/office/officeart/2005/8/layout/radial1"/>
    <dgm:cxn modelId="{BFEE66F0-187A-4CD5-A79F-915944B076DA}" type="presParOf" srcId="{5FA7CEAF-2211-4E83-A67A-A0CECD09AF07}" destId="{7A17EDED-711C-4D71-B919-224DBEA6CE6A}" srcOrd="0" destOrd="0" presId="urn:microsoft.com/office/officeart/2005/8/layout/radial1"/>
    <dgm:cxn modelId="{0B0B9BBB-43E2-4567-BD3F-CDB83AE97692}" type="presParOf" srcId="{C1429883-2DEF-45B7-95EC-C9E7386653CD}" destId="{D32F750B-8752-4AC6-BC5C-8D17EDAF054B}" srcOrd="6" destOrd="0" presId="urn:microsoft.com/office/officeart/2005/8/layout/radial1"/>
    <dgm:cxn modelId="{C5AD9F37-842E-4446-8532-2185AE4FBA8F}" type="presParOf" srcId="{C1429883-2DEF-45B7-95EC-C9E7386653CD}" destId="{55C3C8E1-0B81-46A4-A79E-62DC88B9ACB7}" srcOrd="7" destOrd="0" presId="urn:microsoft.com/office/officeart/2005/8/layout/radial1"/>
    <dgm:cxn modelId="{AE92036C-4A15-4905-A892-64D006316653}" type="presParOf" srcId="{55C3C8E1-0B81-46A4-A79E-62DC88B9ACB7}" destId="{1BAD37B3-81E0-44B8-82AD-9084D7FBD347}" srcOrd="0" destOrd="0" presId="urn:microsoft.com/office/officeart/2005/8/layout/radial1"/>
    <dgm:cxn modelId="{E073AC8B-E6A4-4C90-B968-4E3D16D16476}" type="presParOf" srcId="{C1429883-2DEF-45B7-95EC-C9E7386653CD}" destId="{BB008682-7683-45E8-AF0D-AF4E67F6E899}" srcOrd="8" destOrd="0" presId="urn:microsoft.com/office/officeart/2005/8/layout/radial1"/>
    <dgm:cxn modelId="{C0744E38-C25C-47D9-BB43-515B43B4F8AD}" type="presParOf" srcId="{C1429883-2DEF-45B7-95EC-C9E7386653CD}" destId="{A9A65A0A-A60F-43C4-A3D0-8D7DADAD0F91}" srcOrd="9" destOrd="0" presId="urn:microsoft.com/office/officeart/2005/8/layout/radial1"/>
    <dgm:cxn modelId="{BE709C36-5F8E-4F60-BE25-8D5060DD2226}" type="presParOf" srcId="{A9A65A0A-A60F-43C4-A3D0-8D7DADAD0F91}" destId="{9006653D-3C63-46DD-A09B-A04C5AB9AAE1}" srcOrd="0" destOrd="0" presId="urn:microsoft.com/office/officeart/2005/8/layout/radial1"/>
    <dgm:cxn modelId="{F710272A-7C6F-4CE4-97B0-4554647EB67A}" type="presParOf" srcId="{C1429883-2DEF-45B7-95EC-C9E7386653CD}" destId="{335811D2-3236-41BC-B587-7159FA9721AC}" srcOrd="10" destOrd="0" presId="urn:microsoft.com/office/officeart/2005/8/layout/radial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0C2A5ED-C459-4F48-842A-11D9CE7968FD}">
      <dsp:nvSpPr>
        <dsp:cNvPr id="0" name=""/>
        <dsp:cNvSpPr/>
      </dsp:nvSpPr>
      <dsp:spPr>
        <a:xfrm>
          <a:off x="1874809" y="1500673"/>
          <a:ext cx="2146275" cy="1618972"/>
        </a:xfrm>
        <a:prstGeom prst="ellipse">
          <a:avLst/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/>
              </a:solidFill>
            </a:rPr>
            <a:t>МБОУ СОШ № 62: ППк, "Ресурсный центр инклюзивного образования"</a:t>
          </a:r>
        </a:p>
      </dsp:txBody>
      <dsp:txXfrm>
        <a:off x="2189124" y="1737766"/>
        <a:ext cx="1517645" cy="1144786"/>
      </dsp:txXfrm>
    </dsp:sp>
    <dsp:sp modelId="{4595A86B-3C4E-4C52-81CB-50201D8BA6C4}">
      <dsp:nvSpPr>
        <dsp:cNvPr id="0" name=""/>
        <dsp:cNvSpPr/>
      </dsp:nvSpPr>
      <dsp:spPr>
        <a:xfrm rot="16200000">
          <a:off x="2903688" y="1437556"/>
          <a:ext cx="88518" cy="37715"/>
        </a:xfrm>
        <a:custGeom>
          <a:avLst/>
          <a:gdLst/>
          <a:ahLst/>
          <a:cxnLst/>
          <a:rect l="0" t="0" r="0" b="0"/>
          <a:pathLst>
            <a:path>
              <a:moveTo>
                <a:pt x="0" y="18857"/>
              </a:moveTo>
              <a:lnTo>
                <a:pt x="88518" y="188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2945734" y="1454201"/>
        <a:ext cx="4425" cy="4425"/>
      </dsp:txXfrm>
    </dsp:sp>
    <dsp:sp modelId="{017E1797-7CC0-4A9B-9FAD-598C083F94D6}">
      <dsp:nvSpPr>
        <dsp:cNvPr id="0" name=""/>
        <dsp:cNvSpPr/>
      </dsp:nvSpPr>
      <dsp:spPr>
        <a:xfrm>
          <a:off x="1606912" y="-32194"/>
          <a:ext cx="2682070" cy="1444349"/>
        </a:xfrm>
        <a:prstGeom prst="ellipse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solidFill>
                <a:sysClr val="windowText" lastClr="000000"/>
              </a:solidFill>
            </a:rPr>
            <a:t>Муниципальная программа "Социальное сопровождение детей-инвалидов, детей с ОВЗ и семей их  воспитывающих" (Октябрьский район Ростовской области)</a:t>
          </a:r>
        </a:p>
      </dsp:txBody>
      <dsp:txXfrm>
        <a:off x="1999692" y="179326"/>
        <a:ext cx="1896510" cy="1021309"/>
      </dsp:txXfrm>
    </dsp:sp>
    <dsp:sp modelId="{05B43A61-A80B-4898-9EDC-0AA639B7CC09}">
      <dsp:nvSpPr>
        <dsp:cNvPr id="0" name=""/>
        <dsp:cNvSpPr/>
      </dsp:nvSpPr>
      <dsp:spPr>
        <a:xfrm rot="9907468">
          <a:off x="3734989" y="2051831"/>
          <a:ext cx="229010" cy="37715"/>
        </a:xfrm>
        <a:custGeom>
          <a:avLst/>
          <a:gdLst/>
          <a:ahLst/>
          <a:cxnLst/>
          <a:rect l="0" t="0" r="0" b="0"/>
          <a:pathLst>
            <a:path>
              <a:moveTo>
                <a:pt x="0" y="18857"/>
              </a:moveTo>
              <a:lnTo>
                <a:pt x="229010" y="188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3843769" y="2064963"/>
        <a:ext cx="11450" cy="11450"/>
      </dsp:txXfrm>
    </dsp:sp>
    <dsp:sp modelId="{B9AD2E85-D267-4B3F-9B0A-26BFD4BB2AFE}">
      <dsp:nvSpPr>
        <dsp:cNvPr id="0" name=""/>
        <dsp:cNvSpPr/>
      </dsp:nvSpPr>
      <dsp:spPr>
        <a:xfrm>
          <a:off x="3651122" y="1087420"/>
          <a:ext cx="2290236" cy="146358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solidFill>
                <a:sysClr val="windowText" lastClr="000000"/>
              </a:solidFill>
            </a:rPr>
            <a:t>Управление образования Администрации города Новочеркасска МБУ  ЦППМСП "Диалог"</a:t>
          </a:r>
        </a:p>
      </dsp:txBody>
      <dsp:txXfrm>
        <a:off x="3986519" y="1301757"/>
        <a:ext cx="1619442" cy="1034909"/>
      </dsp:txXfrm>
    </dsp:sp>
    <dsp:sp modelId="{5FA7CEAF-2211-4E83-A67A-A0CECD09AF07}">
      <dsp:nvSpPr>
        <dsp:cNvPr id="0" name=""/>
        <dsp:cNvSpPr/>
      </dsp:nvSpPr>
      <dsp:spPr>
        <a:xfrm rot="2115021">
          <a:off x="3711519" y="2906285"/>
          <a:ext cx="213194" cy="37715"/>
        </a:xfrm>
        <a:custGeom>
          <a:avLst/>
          <a:gdLst/>
          <a:ahLst/>
          <a:cxnLst/>
          <a:rect l="0" t="0" r="0" b="0"/>
          <a:pathLst>
            <a:path>
              <a:moveTo>
                <a:pt x="0" y="18857"/>
              </a:moveTo>
              <a:lnTo>
                <a:pt x="213194" y="188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812787" y="2919813"/>
        <a:ext cx="10659" cy="10659"/>
      </dsp:txXfrm>
    </dsp:sp>
    <dsp:sp modelId="{D32F750B-8752-4AC6-BC5C-8D17EDAF054B}">
      <dsp:nvSpPr>
        <dsp:cNvPr id="0" name=""/>
        <dsp:cNvSpPr/>
      </dsp:nvSpPr>
      <dsp:spPr>
        <a:xfrm>
          <a:off x="3329389" y="2880279"/>
          <a:ext cx="2611969" cy="1244903"/>
        </a:xfrm>
        <a:prstGeom prst="ellipse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/>
              </a:solidFill>
            </a:rPr>
            <a:t>Учреждения профессионального образования  г. Новочеркасска, г. Шахты</a:t>
          </a:r>
        </a:p>
      </dsp:txBody>
      <dsp:txXfrm>
        <a:off x="3711903" y="3062591"/>
        <a:ext cx="1846941" cy="880279"/>
      </dsp:txXfrm>
    </dsp:sp>
    <dsp:sp modelId="{55C3C8E1-0B81-46A4-A79E-62DC88B9ACB7}">
      <dsp:nvSpPr>
        <dsp:cNvPr id="0" name=""/>
        <dsp:cNvSpPr/>
      </dsp:nvSpPr>
      <dsp:spPr>
        <a:xfrm rot="8090828">
          <a:off x="2169485" y="2994682"/>
          <a:ext cx="157649" cy="37715"/>
        </a:xfrm>
        <a:custGeom>
          <a:avLst/>
          <a:gdLst/>
          <a:ahLst/>
          <a:cxnLst/>
          <a:rect l="0" t="0" r="0" b="0"/>
          <a:pathLst>
            <a:path>
              <a:moveTo>
                <a:pt x="0" y="18857"/>
              </a:moveTo>
              <a:lnTo>
                <a:pt x="157649" y="188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2244368" y="3009599"/>
        <a:ext cx="7882" cy="7882"/>
      </dsp:txXfrm>
    </dsp:sp>
    <dsp:sp modelId="{BB008682-7683-45E8-AF0D-AF4E67F6E899}">
      <dsp:nvSpPr>
        <dsp:cNvPr id="0" name=""/>
        <dsp:cNvSpPr/>
      </dsp:nvSpPr>
      <dsp:spPr>
        <a:xfrm>
          <a:off x="461194" y="2998460"/>
          <a:ext cx="2365951" cy="1244903"/>
        </a:xfrm>
        <a:prstGeom prst="ellipse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/>
              </a:solidFill>
            </a:rPr>
            <a:t>ГБПОУ РО "Октябрьский аграрно-технологический техникум"</a:t>
          </a:r>
        </a:p>
      </dsp:txBody>
      <dsp:txXfrm>
        <a:off x="807680" y="3180772"/>
        <a:ext cx="1672979" cy="880279"/>
      </dsp:txXfrm>
    </dsp:sp>
    <dsp:sp modelId="{A9A65A0A-A60F-43C4-A3D0-8D7DADAD0F91}">
      <dsp:nvSpPr>
        <dsp:cNvPr id="0" name=""/>
        <dsp:cNvSpPr/>
      </dsp:nvSpPr>
      <dsp:spPr>
        <a:xfrm rot="909383">
          <a:off x="1934675" y="2042382"/>
          <a:ext cx="188659" cy="37715"/>
        </a:xfrm>
        <a:custGeom>
          <a:avLst/>
          <a:gdLst/>
          <a:ahLst/>
          <a:cxnLst/>
          <a:rect l="0" t="0" r="0" b="0"/>
          <a:pathLst>
            <a:path>
              <a:moveTo>
                <a:pt x="0" y="18857"/>
              </a:moveTo>
              <a:lnTo>
                <a:pt x="188659" y="188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2024289" y="2056523"/>
        <a:ext cx="9432" cy="9432"/>
      </dsp:txXfrm>
    </dsp:sp>
    <dsp:sp modelId="{335811D2-3236-41BC-B587-7159FA9721AC}">
      <dsp:nvSpPr>
        <dsp:cNvPr id="0" name=""/>
        <dsp:cNvSpPr/>
      </dsp:nvSpPr>
      <dsp:spPr>
        <a:xfrm>
          <a:off x="0" y="1067998"/>
          <a:ext cx="2199308" cy="148300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solidFill>
                <a:sysClr val="windowText" lastClr="000000"/>
              </a:solidFill>
            </a:rPr>
            <a:t>Отдел образования Администрации Октябрьского района МБУ ЦППМСП </a:t>
          </a:r>
        </a:p>
      </dsp:txBody>
      <dsp:txXfrm>
        <a:off x="322081" y="1285179"/>
        <a:ext cx="1555146" cy="10486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2022-02-02T15:41:00Z</dcterms:created>
  <dcterms:modified xsi:type="dcterms:W3CDTF">2022-02-03T07:15:00Z</dcterms:modified>
</cp:coreProperties>
</file>